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736E" w:rsidRPr="00E8736E" w:rsidRDefault="00E8736E" w:rsidP="00E8736E">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r w:rsidRPr="00E8736E">
        <w:rPr>
          <w:rFonts w:ascii="Times New Roman" w:eastAsia="Times New Roman" w:hAnsi="Times New Roman" w:cs="Times New Roman"/>
          <w:b/>
          <w:bCs/>
          <w:kern w:val="36"/>
          <w:sz w:val="28"/>
          <w:szCs w:val="28"/>
        </w:rPr>
        <w:t>Carbon Sequestration: How Pl</w:t>
      </w:r>
      <w:bookmarkStart w:id="0" w:name="_GoBack"/>
      <w:bookmarkEnd w:id="0"/>
      <w:r w:rsidRPr="00E8736E">
        <w:rPr>
          <w:rFonts w:ascii="Times New Roman" w:eastAsia="Times New Roman" w:hAnsi="Times New Roman" w:cs="Times New Roman"/>
          <w:b/>
          <w:bCs/>
          <w:kern w:val="36"/>
          <w:sz w:val="28"/>
          <w:szCs w:val="28"/>
        </w:rPr>
        <w:t>ants and Soil Work Together</w:t>
      </w:r>
    </w:p>
    <w:p w:rsidR="00E8736E" w:rsidRPr="00E8736E" w:rsidRDefault="00E8736E" w:rsidP="00E8736E">
      <w:pPr>
        <w:spacing w:before="100" w:beforeAutospacing="1" w:after="100" w:afterAutospacing="1" w:line="240" w:lineRule="auto"/>
        <w:rPr>
          <w:rFonts w:ascii="Times New Roman" w:eastAsia="Times New Roman" w:hAnsi="Times New Roman" w:cs="Times New Roman"/>
          <w:sz w:val="24"/>
          <w:szCs w:val="24"/>
        </w:rPr>
      </w:pPr>
      <w:r w:rsidRPr="00E8736E">
        <w:rPr>
          <w:rFonts w:ascii="Times New Roman" w:eastAsia="Times New Roman" w:hAnsi="Times New Roman" w:cs="Times New Roman"/>
          <w:sz w:val="24"/>
          <w:szCs w:val="24"/>
        </w:rPr>
        <w:t>Beneath our feet lies a complex system that plays a crucial role in managing carbon dioxide, a key greenhouse gas. Plants don't just grow upward - they simultaneously develop extensive root systems that interact with the soil in fascinating ways.</w:t>
      </w:r>
    </w:p>
    <w:p w:rsidR="00E8736E" w:rsidRPr="00E8736E" w:rsidRDefault="00E8736E" w:rsidP="00E8736E">
      <w:pPr>
        <w:spacing w:before="100" w:beforeAutospacing="1" w:after="100" w:afterAutospacing="1" w:line="240" w:lineRule="auto"/>
        <w:rPr>
          <w:rFonts w:ascii="Times New Roman" w:eastAsia="Times New Roman" w:hAnsi="Times New Roman" w:cs="Times New Roman"/>
          <w:sz w:val="24"/>
          <w:szCs w:val="24"/>
        </w:rPr>
      </w:pPr>
      <w:r w:rsidRPr="00E8736E">
        <w:rPr>
          <w:rFonts w:ascii="Times New Roman" w:eastAsia="Times New Roman" w:hAnsi="Times New Roman" w:cs="Times New Roman"/>
          <w:sz w:val="24"/>
          <w:szCs w:val="24"/>
        </w:rPr>
        <w:t>When plants photosynthesize, they convert sunlight and carbon dioxide into energy-rich compounds. While we often focus on the visible growth of stems and leaves, as much as 20-40% of these carbon-based compounds are actually transported down to the roots. Plants then release a significant portion of these carbon-rich substances into the surrounding soil as "exudates" - essentially, plant secretions.</w:t>
      </w:r>
    </w:p>
    <w:p w:rsidR="00E8736E" w:rsidRPr="00E8736E" w:rsidRDefault="00E8736E" w:rsidP="00E8736E">
      <w:pPr>
        <w:spacing w:before="100" w:beforeAutospacing="1" w:after="100" w:afterAutospacing="1" w:line="240" w:lineRule="auto"/>
        <w:rPr>
          <w:rFonts w:ascii="Times New Roman" w:eastAsia="Times New Roman" w:hAnsi="Times New Roman" w:cs="Times New Roman"/>
          <w:sz w:val="24"/>
          <w:szCs w:val="24"/>
        </w:rPr>
      </w:pPr>
      <w:r w:rsidRPr="00E8736E">
        <w:rPr>
          <w:rFonts w:ascii="Times New Roman" w:eastAsia="Times New Roman" w:hAnsi="Times New Roman" w:cs="Times New Roman"/>
          <w:sz w:val="24"/>
          <w:szCs w:val="24"/>
        </w:rPr>
        <w:t>These root exudates serve as food for billions of microorganisms living in the soil. Bacteria, fungi, and other tiny life forms consume these carbon compounds, multiplying and creating complex communities around plant roots. This zone of intense biological activity, called the rhizosphere, becomes a hub of carbon exchange and storage.</w:t>
      </w:r>
    </w:p>
    <w:p w:rsidR="00E8736E" w:rsidRPr="00E8736E" w:rsidRDefault="00E8736E" w:rsidP="00E8736E">
      <w:pPr>
        <w:spacing w:before="100" w:beforeAutospacing="1" w:after="100" w:afterAutospacing="1" w:line="240" w:lineRule="auto"/>
        <w:rPr>
          <w:rFonts w:ascii="Times New Roman" w:eastAsia="Times New Roman" w:hAnsi="Times New Roman" w:cs="Times New Roman"/>
          <w:sz w:val="24"/>
          <w:szCs w:val="24"/>
        </w:rPr>
      </w:pPr>
      <w:r w:rsidRPr="00E8736E">
        <w:rPr>
          <w:rFonts w:ascii="Times New Roman" w:eastAsia="Times New Roman" w:hAnsi="Times New Roman" w:cs="Times New Roman"/>
          <w:sz w:val="24"/>
          <w:szCs w:val="24"/>
        </w:rPr>
        <w:t>As these microorganisms process the carbon from plant exudates, some is released back to the atmosphere, but much becomes stabilized in the soil. The microbes themselves die and decompose, contributing their carbon-containing bodies to the soil structure. Additionally, certain fungi form extensive networks that can transport and store carbon deep within soil layers.</w:t>
      </w:r>
    </w:p>
    <w:p w:rsidR="00E8736E" w:rsidRPr="00E8736E" w:rsidRDefault="00E8736E" w:rsidP="00E8736E">
      <w:pPr>
        <w:spacing w:before="100" w:beforeAutospacing="1" w:after="100" w:afterAutospacing="1" w:line="240" w:lineRule="auto"/>
        <w:rPr>
          <w:rFonts w:ascii="Times New Roman" w:eastAsia="Times New Roman" w:hAnsi="Times New Roman" w:cs="Times New Roman"/>
          <w:sz w:val="24"/>
          <w:szCs w:val="24"/>
        </w:rPr>
      </w:pPr>
      <w:r w:rsidRPr="00E8736E">
        <w:rPr>
          <w:rFonts w:ascii="Times New Roman" w:eastAsia="Times New Roman" w:hAnsi="Times New Roman" w:cs="Times New Roman"/>
          <w:sz w:val="24"/>
          <w:szCs w:val="24"/>
        </w:rPr>
        <w:t>This natural process of carbon movement from atmosphere to plants to soil is called carbon sequestration. A healthy soil ecosystem, rich in diverse microorganisms, can store carbon for decades or even centuries. Agricultural practices like no-till farming, cover cropping, and reduced chemical use can enhance this natural carbon storage system.</w:t>
      </w:r>
    </w:p>
    <w:p w:rsidR="00E8736E" w:rsidRDefault="00E8736E" w:rsidP="00E8736E">
      <w:pPr>
        <w:spacing w:before="100" w:beforeAutospacing="1" w:after="100" w:afterAutospacing="1" w:line="240" w:lineRule="auto"/>
        <w:rPr>
          <w:rFonts w:ascii="Times New Roman" w:eastAsia="Times New Roman" w:hAnsi="Times New Roman" w:cs="Times New Roman"/>
          <w:sz w:val="24"/>
          <w:szCs w:val="24"/>
        </w:rPr>
      </w:pPr>
      <w:r w:rsidRPr="00E8736E">
        <w:rPr>
          <w:rFonts w:ascii="Times New Roman" w:eastAsia="Times New Roman" w:hAnsi="Times New Roman" w:cs="Times New Roman"/>
          <w:sz w:val="24"/>
          <w:szCs w:val="24"/>
        </w:rPr>
        <w:t>By understanding and supporting these underground relationships between plants and soil microbes, we can potentially mitigate climate change while simultaneously improving soil health and agricultural productivity.</w:t>
      </w:r>
    </w:p>
    <w:p w:rsidR="00E8736E" w:rsidRDefault="00E8736E" w:rsidP="00E8736E">
      <w:pPr>
        <w:spacing w:before="100" w:beforeAutospacing="1" w:after="100" w:afterAutospacing="1" w:line="240" w:lineRule="auto"/>
        <w:rPr>
          <w:rFonts w:ascii="Times New Roman" w:eastAsia="Times New Roman" w:hAnsi="Times New Roman" w:cs="Times New Roman"/>
          <w:i/>
        </w:rPr>
      </w:pPr>
    </w:p>
    <w:p w:rsidR="00E8736E" w:rsidRDefault="00E8736E" w:rsidP="00E8736E">
      <w:pPr>
        <w:spacing w:before="100" w:beforeAutospacing="1" w:after="100" w:afterAutospacing="1" w:line="240" w:lineRule="auto"/>
        <w:rPr>
          <w:rFonts w:ascii="Times New Roman" w:eastAsia="Times New Roman" w:hAnsi="Times New Roman" w:cs="Times New Roman"/>
          <w:i/>
        </w:rPr>
      </w:pPr>
    </w:p>
    <w:p w:rsidR="00E8736E" w:rsidRDefault="00E8736E" w:rsidP="00E8736E">
      <w:pPr>
        <w:spacing w:before="100" w:beforeAutospacing="1" w:after="100" w:afterAutospacing="1" w:line="240" w:lineRule="auto"/>
        <w:rPr>
          <w:rFonts w:ascii="Times New Roman" w:eastAsia="Times New Roman" w:hAnsi="Times New Roman" w:cs="Times New Roman"/>
          <w:i/>
        </w:rPr>
      </w:pPr>
    </w:p>
    <w:p w:rsidR="00E8736E" w:rsidRDefault="00E8736E" w:rsidP="00E8736E">
      <w:pPr>
        <w:spacing w:before="100" w:beforeAutospacing="1" w:after="100" w:afterAutospacing="1" w:line="240" w:lineRule="auto"/>
        <w:rPr>
          <w:rFonts w:ascii="Times New Roman" w:eastAsia="Times New Roman" w:hAnsi="Times New Roman" w:cs="Times New Roman"/>
          <w:i/>
        </w:rPr>
      </w:pPr>
    </w:p>
    <w:p w:rsidR="00E8736E" w:rsidRPr="00E8736E" w:rsidRDefault="00E8736E" w:rsidP="00E8736E">
      <w:pPr>
        <w:spacing w:before="100" w:beforeAutospacing="1" w:after="100" w:afterAutospacing="1" w:line="240" w:lineRule="auto"/>
        <w:rPr>
          <w:rFonts w:ascii="Times New Roman" w:eastAsia="Times New Roman" w:hAnsi="Times New Roman" w:cs="Times New Roman"/>
          <w:i/>
        </w:rPr>
      </w:pPr>
      <w:r w:rsidRPr="00E8736E">
        <w:rPr>
          <w:rFonts w:ascii="Times New Roman" w:eastAsia="Times New Roman" w:hAnsi="Times New Roman" w:cs="Times New Roman"/>
          <w:i/>
        </w:rPr>
        <w:t>Source: Claude AI, March 2025</w:t>
      </w:r>
    </w:p>
    <w:p w:rsidR="00603A2D" w:rsidRDefault="00603A2D"/>
    <w:sectPr w:rsidR="00603A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36E"/>
    <w:rsid w:val="00603A2D"/>
    <w:rsid w:val="00E87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82A1D"/>
  <w15:chartTrackingRefBased/>
  <w15:docId w15:val="{B95D45E4-0BC0-468B-B8CF-536C0AEC1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E8736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736E"/>
    <w:rPr>
      <w:rFonts w:ascii="Times New Roman" w:eastAsia="Times New Roman" w:hAnsi="Times New Roman" w:cs="Times New Roman"/>
      <w:b/>
      <w:bCs/>
      <w:kern w:val="36"/>
      <w:sz w:val="48"/>
      <w:szCs w:val="48"/>
    </w:rPr>
  </w:style>
  <w:style w:type="paragraph" w:customStyle="1" w:styleId="whitespace-pre-wrap">
    <w:name w:val="whitespace-pre-wrap"/>
    <w:basedOn w:val="Normal"/>
    <w:rsid w:val="00E8736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13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299</Words>
  <Characters>1709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Western Oregon University</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McGlade</dc:creator>
  <cp:keywords/>
  <dc:description/>
  <cp:lastModifiedBy>Mike McGlade</cp:lastModifiedBy>
  <cp:revision>1</cp:revision>
  <dcterms:created xsi:type="dcterms:W3CDTF">2025-03-11T22:12:00Z</dcterms:created>
  <dcterms:modified xsi:type="dcterms:W3CDTF">2025-03-11T22:15:00Z</dcterms:modified>
</cp:coreProperties>
</file>